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强娇娇同志先进事迹材料</w:t>
      </w:r>
    </w:p>
    <w:p>
      <w:pPr>
        <w:widowControl/>
        <w:spacing w:line="360" w:lineRule="auto"/>
        <w:ind w:firstLine="640" w:firstLineChars="200"/>
        <w:rPr>
          <w:rFonts w:hint="eastAsia" w:ascii="仿宋_GB2312" w:hAnsi="Calibri" w:eastAsia="仿宋_GB2312"/>
          <w:sz w:val="32"/>
          <w:szCs w:val="32"/>
        </w:rPr>
      </w:pPr>
    </w:p>
    <w:p>
      <w:pPr>
        <w:widowControl/>
        <w:spacing w:line="360" w:lineRule="auto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一、个人基本情况介绍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Calibri" w:eastAsia="仿宋_GB2312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/>
          <w:sz w:val="32"/>
          <w:szCs w:val="32"/>
        </w:rPr>
        <w:t>强娇娇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，女，研究生学历，硕士学位，讲师职称。20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年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月至今，就职于四川信息职业技术学院马克思主义学院，</w:t>
      </w:r>
      <w:r>
        <w:rPr>
          <w:rFonts w:hint="eastAsia" w:ascii="仿宋_GB2312" w:hAnsi="Calibri" w:eastAsia="仿宋_GB2312"/>
          <w:sz w:val="32"/>
          <w:szCs w:val="32"/>
        </w:rPr>
        <w:t>先后任马克思主义学院党总支组织委员、基础教研室主任、基础党支部书记。</w:t>
      </w:r>
    </w:p>
    <w:p>
      <w:pPr>
        <w:widowControl/>
        <w:spacing w:line="360" w:lineRule="auto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二、主要先进事迹</w:t>
      </w:r>
    </w:p>
    <w:bookmarkEnd w:id="0"/>
    <w:p>
      <w:pPr>
        <w:widowControl/>
        <w:spacing w:line="360" w:lineRule="auto"/>
        <w:ind w:firstLine="640" w:firstLineChars="200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一是注重学习，不断提升自身综合素养。牢固树立终身学习理念，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促</w:t>
      </w:r>
      <w:r>
        <w:rPr>
          <w:rFonts w:hint="eastAsia" w:ascii="仿宋_GB2312" w:hAnsi="Calibri" w:eastAsia="仿宋_GB2312"/>
          <w:sz w:val="32"/>
          <w:szCs w:val="32"/>
        </w:rPr>
        <w:t>党建与业务水平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双提升</w:t>
      </w:r>
      <w:r>
        <w:rPr>
          <w:rFonts w:hint="eastAsia" w:ascii="仿宋_GB2312" w:hAnsi="Calibri" w:eastAsia="仿宋_GB2312"/>
          <w:sz w:val="32"/>
          <w:szCs w:val="32"/>
        </w:rPr>
        <w:t>，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坚持</w:t>
      </w:r>
      <w:r>
        <w:rPr>
          <w:rFonts w:hint="eastAsia" w:ascii="仿宋_GB2312" w:hAnsi="Calibri" w:eastAsia="仿宋_GB2312"/>
          <w:sz w:val="32"/>
          <w:szCs w:val="32"/>
        </w:rPr>
        <w:t>并带动支部党员每日一学“学习强国”，每周一听“理论大讲堂”，每月一讲“精品课”，推进支部工作标准化、规范化。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2018年、2021年学校教职工年度考核优秀；2019年被评为师德师风先进个人；2020年被评为优秀教师、骨干教师；2022年被评为优秀党务工作者。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0" w:firstLineChars="200"/>
        <w:jc w:val="both"/>
        <w:textAlignment w:val="auto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Calibri" w:eastAsia="仿宋_GB2312"/>
          <w:sz w:val="32"/>
          <w:szCs w:val="32"/>
        </w:rPr>
        <w:t>二是高处站位，模范履行基层党建工作职责。</w:t>
      </w:r>
      <w:r>
        <w:rPr>
          <w:rFonts w:hint="eastAsia" w:ascii="仿宋_GB2312" w:hAnsi="Calibri" w:eastAsia="仿宋_GB2312" w:cs="Calibri"/>
          <w:kern w:val="2"/>
          <w:sz w:val="32"/>
          <w:szCs w:val="32"/>
        </w:rPr>
        <w:t>2018年3月-2021年4月，担任基础教育党支部组织委员，</w:t>
      </w:r>
      <w:r>
        <w:rPr>
          <w:rFonts w:hint="eastAsia" w:ascii="仿宋_GB2312" w:eastAsia="仿宋_GB2312" w:cs="Calibri"/>
          <w:kern w:val="2"/>
          <w:sz w:val="32"/>
          <w:szCs w:val="32"/>
        </w:rPr>
        <w:t>认真履行职责，</w:t>
      </w:r>
      <w:r>
        <w:rPr>
          <w:rFonts w:hint="eastAsia" w:ascii="仿宋_GB2312" w:eastAsia="仿宋_GB2312"/>
          <w:sz w:val="32"/>
          <w:szCs w:val="32"/>
        </w:rPr>
        <w:t>支部连续三年被评为校级先进基层党组织。2021年5月至今，担任</w:t>
      </w:r>
      <w:r>
        <w:rPr>
          <w:rFonts w:hint="eastAsia" w:ascii="仿宋_GB2312" w:eastAsia="仿宋_GB2312"/>
          <w:sz w:val="32"/>
          <w:szCs w:val="32"/>
          <w:lang w:eastAsia="zh-CN"/>
        </w:rPr>
        <w:t>马克思主义学院</w:t>
      </w:r>
      <w:r>
        <w:rPr>
          <w:rFonts w:hint="eastAsia" w:ascii="仿宋_GB2312" w:eastAsia="仿宋_GB2312"/>
          <w:sz w:val="32"/>
          <w:szCs w:val="32"/>
        </w:rPr>
        <w:t>党总支组织委员，</w:t>
      </w:r>
      <w:r>
        <w:rPr>
          <w:rFonts w:hint="eastAsia" w:ascii="仿宋_GB2312" w:hAnsi="Calibri" w:eastAsia="仿宋_GB2312" w:cs="Calibri"/>
          <w:kern w:val="2"/>
          <w:sz w:val="32"/>
          <w:szCs w:val="32"/>
        </w:rPr>
        <w:t>基础党支部书记，</w:t>
      </w:r>
      <w:r>
        <w:rPr>
          <w:rFonts w:hint="eastAsia" w:ascii="仿宋_GB2312" w:eastAsia="仿宋_GB2312"/>
          <w:color w:val="000000"/>
          <w:sz w:val="32"/>
          <w:szCs w:val="32"/>
        </w:rPr>
        <w:t>2022年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总支成功申报校级“四马争先”党建品牌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，被评为先进基层党组织，</w:t>
      </w:r>
      <w:r>
        <w:rPr>
          <w:rFonts w:hint="eastAsia" w:ascii="仿宋_GB2312" w:eastAsia="仿宋_GB2312"/>
          <w:color w:val="000000"/>
          <w:sz w:val="32"/>
          <w:szCs w:val="32"/>
        </w:rPr>
        <w:t>基础党支部成功申报校级样板党支部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，被评为“五好”党支部。</w:t>
      </w:r>
      <w:r>
        <w:rPr>
          <w:rFonts w:hint="eastAsia" w:ascii="仿宋_GB2312" w:eastAsia="仿宋_GB2312"/>
          <w:color w:val="000000"/>
          <w:sz w:val="32"/>
          <w:szCs w:val="32"/>
        </w:rPr>
        <w:t>撰写文章“善用‘加减乘除’支部工作法，推动党的二十大精神走深走实”被四川职教网报道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支部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党员撰写多篇党建文章被学习强国平台采用；支部拍摄两条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短视频被省级平台四川观察采用。</w:t>
      </w:r>
    </w:p>
    <w:p>
      <w:pPr>
        <w:widowControl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三是向内深耕，教学科研成效突出。教学方面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Calibri" w:eastAsia="仿宋_GB2312"/>
          <w:sz w:val="32"/>
          <w:szCs w:val="32"/>
        </w:rPr>
        <w:t>2018年5月获四川省第一届形势与政策教学比赛一等奖；2019年、2021-2023年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，组建团队参加</w:t>
      </w:r>
      <w:r>
        <w:rPr>
          <w:rFonts w:hint="eastAsia" w:ascii="仿宋_GB2312" w:hAnsi="Calibri" w:eastAsia="仿宋_GB2312"/>
          <w:sz w:val="32"/>
          <w:szCs w:val="32"/>
        </w:rPr>
        <w:t>教师教学能力大赛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Calibri" w:eastAsia="仿宋_GB2312"/>
          <w:sz w:val="32"/>
          <w:szCs w:val="32"/>
        </w:rPr>
        <w:t>获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省级</w:t>
      </w:r>
      <w:r>
        <w:rPr>
          <w:rFonts w:hint="eastAsia" w:ascii="仿宋_GB2312" w:hAnsi="Calibri" w:eastAsia="仿宋_GB2312"/>
          <w:sz w:val="32"/>
          <w:szCs w:val="32"/>
        </w:rPr>
        <w:t>二</w:t>
      </w:r>
      <w:r>
        <w:rPr>
          <w:rFonts w:hint="eastAsia" w:ascii="仿宋_GB2312" w:eastAsia="仿宋_GB2312"/>
          <w:sz w:val="32"/>
          <w:szCs w:val="32"/>
        </w:rPr>
        <w:t>等奖 2次</w:t>
      </w:r>
      <w:r>
        <w:rPr>
          <w:rFonts w:hint="eastAsia" w:ascii="仿宋_GB2312" w:hAnsi="Calibri" w:eastAsia="仿宋_GB2312"/>
          <w:sz w:val="32"/>
          <w:szCs w:val="32"/>
        </w:rPr>
        <w:t>，三等奖1次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校级特等奖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1次、一等奖1次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2022年指导学生参加领航计划大学生讲思政课，获教育部三等奖。</w:t>
      </w:r>
      <w:r>
        <w:rPr>
          <w:rFonts w:hint="eastAsia" w:ascii="仿宋_GB2312" w:eastAsia="仿宋_GB2312"/>
          <w:sz w:val="32"/>
          <w:szCs w:val="32"/>
        </w:rPr>
        <w:t>科研方面，主持省级课题4项、市级课题3项、校级课题3项，主研省市校级课题10余项，撰写论文10余篇。</w:t>
      </w:r>
    </w:p>
    <w:p>
      <w:pPr>
        <w:widowControl/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四是向外伸延，社会服务广受好评。入选广元市委宣讲团成员、广元市思想政治理论课专家，围绕十九届六中全会精神、二十大精神等主题，</w:t>
      </w:r>
      <w:r>
        <w:rPr>
          <w:rFonts w:hint="eastAsia" w:ascii="仿宋_GB2312" w:eastAsia="仿宋_GB2312"/>
          <w:sz w:val="32"/>
          <w:szCs w:val="32"/>
          <w:lang w:eastAsia="zh-CN"/>
        </w:rPr>
        <w:t>为学校中心组、各二级学院、</w:t>
      </w:r>
      <w:r>
        <w:rPr>
          <w:rFonts w:hint="eastAsia" w:ascii="仿宋_GB2312" w:eastAsia="仿宋_GB2312"/>
          <w:sz w:val="32"/>
          <w:szCs w:val="32"/>
        </w:rPr>
        <w:t>广元市企</w:t>
      </w:r>
      <w:r>
        <w:rPr>
          <w:rFonts w:hint="eastAsia" w:ascii="仿宋_GB2312" w:eastAsia="仿宋_GB2312"/>
          <w:sz w:val="32"/>
          <w:szCs w:val="32"/>
          <w:lang w:eastAsia="zh-CN"/>
        </w:rPr>
        <w:t>事业单位</w:t>
      </w:r>
      <w:r>
        <w:rPr>
          <w:rFonts w:hint="eastAsia" w:ascii="仿宋_GB2312" w:eastAsia="仿宋_GB2312"/>
          <w:sz w:val="32"/>
          <w:szCs w:val="32"/>
        </w:rPr>
        <w:t>、政法系统等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开展理论辅学、宣讲、专题讲座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0余场，服务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000余人次。</w:t>
      </w:r>
    </w:p>
    <w:p>
      <w:pPr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inside" w:y="1"/>
      <w:ind w:right="360" w:firstLine="360"/>
      <w:rPr>
        <w:rStyle w:val="9"/>
        <w:rFonts w:hint="eastAsia" w:ascii="宋体" w:hAnsi="宋体"/>
        <w:sz w:val="24"/>
        <w:szCs w:val="24"/>
      </w:rPr>
    </w:pPr>
  </w:p>
  <w:p>
    <w:pPr>
      <w:pStyle w:val="4"/>
      <w:ind w:right="360" w:firstLine="360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wYWE5MDIxN2M0MGIzOWM1M2EyYTdlY2VhOWViNzAifQ=="/>
  </w:docVars>
  <w:rsids>
    <w:rsidRoot w:val="6F3D3817"/>
    <w:rsid w:val="066A408C"/>
    <w:rsid w:val="08D37B58"/>
    <w:rsid w:val="14FD5A45"/>
    <w:rsid w:val="16C04307"/>
    <w:rsid w:val="17D62C39"/>
    <w:rsid w:val="17D70B3D"/>
    <w:rsid w:val="181949BB"/>
    <w:rsid w:val="1C1D316C"/>
    <w:rsid w:val="1C207083"/>
    <w:rsid w:val="1DD72298"/>
    <w:rsid w:val="1E526768"/>
    <w:rsid w:val="20A119B3"/>
    <w:rsid w:val="20B120D5"/>
    <w:rsid w:val="25050C41"/>
    <w:rsid w:val="27E87ADB"/>
    <w:rsid w:val="2A8249EA"/>
    <w:rsid w:val="2B617B29"/>
    <w:rsid w:val="35317F52"/>
    <w:rsid w:val="39CB57AE"/>
    <w:rsid w:val="3A9E3272"/>
    <w:rsid w:val="3D9C09F9"/>
    <w:rsid w:val="3FF95B98"/>
    <w:rsid w:val="40E1212B"/>
    <w:rsid w:val="43797273"/>
    <w:rsid w:val="44202F4A"/>
    <w:rsid w:val="4E2F2707"/>
    <w:rsid w:val="4EA67F9B"/>
    <w:rsid w:val="4F717CEE"/>
    <w:rsid w:val="505120E4"/>
    <w:rsid w:val="533C72C8"/>
    <w:rsid w:val="5D292A17"/>
    <w:rsid w:val="60594F4A"/>
    <w:rsid w:val="62E03D1F"/>
    <w:rsid w:val="64790728"/>
    <w:rsid w:val="697B4E3B"/>
    <w:rsid w:val="6F3D3817"/>
    <w:rsid w:val="706E7DD8"/>
    <w:rsid w:val="7148570A"/>
    <w:rsid w:val="72C75895"/>
    <w:rsid w:val="7C90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Calibri"/>
      <w:kern w:val="2"/>
      <w:sz w:val="21"/>
      <w:szCs w:val="21"/>
      <w:lang w:val="en-US" w:eastAsia="zh-CN" w:bidi="ar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1020</Words>
  <Characters>1158</Characters>
  <Lines>0</Lines>
  <Paragraphs>0</Paragraphs>
  <TotalTime>0</TotalTime>
  <ScaleCrop>false</ScaleCrop>
  <LinksUpToDate>false</LinksUpToDate>
  <CharactersWithSpaces>1335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2022-06-16T05:35:00Z</dcterms:created>
  <dc:creator>冰点</dc:creator>
  <cp:lastModifiedBy>-_</cp:lastModifiedBy>
  <cp:lastPrinted>2023-06-19T01:54:00Z</cp:lastPrinted>
  <dcterms:modified xsi:type="dcterms:W3CDTF">2023-06-20T05:27:49Z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DE0F828274284C5BABF28929D3AB7218</vt:lpwstr>
  </property>
</Properties>
</file>