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BFE" w:rsidRPr="00D73407" w:rsidRDefault="00D73407" w:rsidP="00D73407">
      <w:pPr>
        <w:spacing w:afterLines="100" w:line="360" w:lineRule="auto"/>
        <w:jc w:val="center"/>
        <w:rPr>
          <w:rFonts w:ascii="方正小标宋简体" w:eastAsia="方正小标宋简体" w:hAnsi="宋体" w:hint="eastAsia"/>
          <w:bCs/>
          <w:sz w:val="36"/>
          <w:szCs w:val="36"/>
        </w:rPr>
      </w:pPr>
      <w:r w:rsidRPr="00D73407">
        <w:rPr>
          <w:rFonts w:ascii="方正小标宋简体" w:eastAsia="方正小标宋简体" w:hAnsi="宋体" w:hint="eastAsia"/>
          <w:sz w:val="36"/>
          <w:szCs w:val="36"/>
        </w:rPr>
        <w:t>李超同志</w:t>
      </w:r>
      <w:r w:rsidRPr="00274C82">
        <w:rPr>
          <w:rFonts w:ascii="方正小标宋简体" w:eastAsia="方正小标宋简体" w:hAnsi="宋体" w:hint="eastAsia"/>
          <w:sz w:val="36"/>
          <w:szCs w:val="36"/>
        </w:rPr>
        <w:t>先进事迹材料</w:t>
      </w:r>
    </w:p>
    <w:p w:rsidR="00C4351B" w:rsidRPr="00D73407" w:rsidRDefault="00C4351B" w:rsidP="00D73407">
      <w:pPr>
        <w:spacing w:line="360" w:lineRule="auto"/>
        <w:ind w:firstLineChars="200" w:firstLine="640"/>
        <w:rPr>
          <w:rFonts w:ascii="仿宋_GB2312" w:eastAsia="仿宋_GB2312" w:hAnsi="宋体" w:hint="eastAsia"/>
          <w:sz w:val="32"/>
          <w:szCs w:val="32"/>
        </w:rPr>
      </w:pPr>
      <w:r w:rsidRPr="00D73407">
        <w:rPr>
          <w:rFonts w:ascii="仿宋_GB2312" w:eastAsia="仿宋_GB2312" w:hAnsi="宋体" w:hint="eastAsia"/>
          <w:sz w:val="32"/>
          <w:szCs w:val="32"/>
        </w:rPr>
        <w:t>李超，男，彝族，生于1993年3月，中共党员，助教，现任四川信息职业技术学院电子与物联网学院专职思想政治辅导员、兼职团总支书记，兼职学校团委副书记。</w:t>
      </w:r>
    </w:p>
    <w:p w:rsidR="000750DE" w:rsidRPr="00D73407" w:rsidRDefault="00C4351B" w:rsidP="00D73407">
      <w:pPr>
        <w:spacing w:line="360" w:lineRule="auto"/>
        <w:ind w:firstLineChars="200" w:firstLine="640"/>
        <w:rPr>
          <w:rFonts w:ascii="仿宋_GB2312" w:eastAsia="仿宋_GB2312" w:hAnsi="宋体" w:hint="eastAsia"/>
          <w:sz w:val="32"/>
          <w:szCs w:val="32"/>
        </w:rPr>
      </w:pPr>
      <w:r w:rsidRPr="00D73407">
        <w:rPr>
          <w:rFonts w:ascii="仿宋_GB2312" w:eastAsia="仿宋_GB2312" w:hAnsi="宋体" w:hint="eastAsia"/>
          <w:sz w:val="32"/>
          <w:szCs w:val="32"/>
        </w:rPr>
        <w:t>自2018年7月工作以来，始终以立德树人为根本任务，坚守教书育人的初心，关心学生，帮助学生，引导学生，始终保持谦虚谨慎、不骄不躁的工作作风，踏实做事，干净做人，受到了广大师生一致好评。</w:t>
      </w:r>
    </w:p>
    <w:p w:rsidR="000750DE" w:rsidRPr="00D73407" w:rsidRDefault="000750DE" w:rsidP="000750DE">
      <w:pPr>
        <w:spacing w:line="360" w:lineRule="auto"/>
        <w:rPr>
          <w:rFonts w:ascii="仿宋_GB2312" w:eastAsia="仿宋_GB2312" w:hAnsi="宋体" w:hint="eastAsia"/>
          <w:sz w:val="32"/>
          <w:szCs w:val="32"/>
        </w:rPr>
      </w:pPr>
      <w:r w:rsidRPr="00D73407">
        <w:rPr>
          <w:rFonts w:ascii="仿宋_GB2312" w:eastAsia="仿宋_GB2312" w:hAnsi="宋体" w:hint="eastAsia"/>
          <w:sz w:val="32"/>
          <w:szCs w:val="32"/>
        </w:rPr>
        <w:t>一、</w:t>
      </w:r>
      <w:r w:rsidR="00C4351B" w:rsidRPr="00D73407">
        <w:rPr>
          <w:rFonts w:ascii="仿宋_GB2312" w:eastAsia="仿宋_GB2312" w:hAnsi="宋体" w:hint="eastAsia"/>
          <w:bCs/>
          <w:sz w:val="32"/>
          <w:szCs w:val="32"/>
        </w:rPr>
        <w:t>思想政治过硬，遵守党纪党规</w:t>
      </w:r>
    </w:p>
    <w:p w:rsidR="00C4351B" w:rsidRPr="00D73407" w:rsidRDefault="000750DE" w:rsidP="00D73407">
      <w:pPr>
        <w:spacing w:line="360" w:lineRule="auto"/>
        <w:ind w:firstLineChars="200" w:firstLine="640"/>
        <w:rPr>
          <w:rFonts w:ascii="仿宋_GB2312" w:eastAsia="仿宋_GB2312" w:hAnsi="宋体" w:hint="eastAsia"/>
          <w:sz w:val="32"/>
          <w:szCs w:val="32"/>
        </w:rPr>
      </w:pPr>
      <w:r w:rsidRPr="00D73407">
        <w:rPr>
          <w:rFonts w:ascii="仿宋_GB2312" w:eastAsia="仿宋_GB2312" w:hAnsi="宋体" w:hint="eastAsia"/>
          <w:sz w:val="32"/>
          <w:szCs w:val="32"/>
        </w:rPr>
        <w:t>在工作中不断加强政治理论学习,认真学习贯彻习近平新时代中国特色社会主义思想和党的十九大精神，不断增强“四个意识”、坚定“四个自信”、做到“两个维护”。充分利用网络学习平台深入学习，</w:t>
      </w:r>
      <w:r w:rsidR="00C4351B" w:rsidRPr="00D73407">
        <w:rPr>
          <w:rFonts w:ascii="仿宋_GB2312" w:eastAsia="仿宋_GB2312" w:hAnsi="宋体" w:hint="eastAsia"/>
          <w:sz w:val="32"/>
          <w:szCs w:val="32"/>
        </w:rPr>
        <w:t>学习强国26601分，并完成“十九届四中全会精神推进教育治理体系和治理能力现代化”“高校基层党务工作者履职能力提升”等专题网络培训。</w:t>
      </w:r>
      <w:r w:rsidR="005534DD" w:rsidRPr="00D73407">
        <w:rPr>
          <w:rFonts w:ascii="仿宋_GB2312" w:eastAsia="仿宋_GB2312" w:hAnsi="宋体" w:hint="eastAsia"/>
          <w:sz w:val="32"/>
          <w:szCs w:val="32"/>
        </w:rPr>
        <w:t>时刻以党员标准严格要求自己，遵守党纪党规，不断提高党性修养。</w:t>
      </w:r>
    </w:p>
    <w:p w:rsidR="000750DE" w:rsidRPr="00D73407" w:rsidRDefault="000750DE" w:rsidP="000750DE">
      <w:pPr>
        <w:spacing w:line="360" w:lineRule="auto"/>
        <w:rPr>
          <w:rFonts w:ascii="仿宋_GB2312" w:eastAsia="仿宋_GB2312" w:hAnsi="宋体" w:hint="eastAsia"/>
          <w:bCs/>
          <w:sz w:val="32"/>
          <w:szCs w:val="32"/>
        </w:rPr>
      </w:pPr>
      <w:r w:rsidRPr="00D73407">
        <w:rPr>
          <w:rFonts w:ascii="仿宋_GB2312" w:eastAsia="仿宋_GB2312" w:hAnsi="宋体" w:hint="eastAsia"/>
          <w:bCs/>
          <w:sz w:val="32"/>
          <w:szCs w:val="32"/>
        </w:rPr>
        <w:t>二、</w:t>
      </w:r>
      <w:r w:rsidR="00E903BE" w:rsidRPr="00D73407">
        <w:rPr>
          <w:rFonts w:ascii="仿宋_GB2312" w:eastAsia="仿宋_GB2312" w:hAnsi="宋体" w:hint="eastAsia"/>
          <w:bCs/>
          <w:sz w:val="32"/>
          <w:szCs w:val="32"/>
        </w:rPr>
        <w:t>始终</w:t>
      </w:r>
      <w:r w:rsidRPr="00D73407">
        <w:rPr>
          <w:rFonts w:ascii="仿宋_GB2312" w:eastAsia="仿宋_GB2312" w:hAnsi="宋体" w:hint="eastAsia"/>
          <w:bCs/>
          <w:sz w:val="32"/>
          <w:szCs w:val="32"/>
        </w:rPr>
        <w:t>认真履职，</w:t>
      </w:r>
      <w:r w:rsidR="00E903BE" w:rsidRPr="00D73407">
        <w:rPr>
          <w:rFonts w:ascii="仿宋_GB2312" w:eastAsia="仿宋_GB2312" w:hAnsi="宋体" w:hint="eastAsia"/>
          <w:bCs/>
          <w:sz w:val="32"/>
          <w:szCs w:val="32"/>
        </w:rPr>
        <w:t>切实</w:t>
      </w:r>
      <w:r w:rsidRPr="00D73407">
        <w:rPr>
          <w:rFonts w:ascii="仿宋_GB2312" w:eastAsia="仿宋_GB2312" w:hAnsi="宋体" w:hint="eastAsia"/>
          <w:bCs/>
          <w:sz w:val="32"/>
          <w:szCs w:val="32"/>
        </w:rPr>
        <w:t>积极工作</w:t>
      </w:r>
    </w:p>
    <w:p w:rsidR="00C4351B" w:rsidRPr="00D73407" w:rsidRDefault="00C4351B" w:rsidP="00D73407">
      <w:pPr>
        <w:spacing w:line="360" w:lineRule="auto"/>
        <w:ind w:firstLineChars="200" w:firstLine="640"/>
        <w:rPr>
          <w:rFonts w:ascii="仿宋_GB2312" w:eastAsia="仿宋_GB2312" w:hAnsi="宋体" w:hint="eastAsia"/>
          <w:sz w:val="32"/>
          <w:szCs w:val="32"/>
        </w:rPr>
      </w:pPr>
      <w:r w:rsidRPr="00D73407">
        <w:rPr>
          <w:rFonts w:ascii="仿宋_GB2312" w:eastAsia="仿宋_GB2312" w:hAnsi="宋体" w:hint="eastAsia"/>
          <w:sz w:val="32"/>
          <w:szCs w:val="32"/>
        </w:rPr>
        <w:t>辅导员工作中发展学生党员近20余名，培养省优毕业生5人，专升本近40余人，2次辅导员素质能力竞赛获奖，5个班级荣获优秀班集体，3个班级荣获五四红旗团支部</w:t>
      </w:r>
      <w:r w:rsidR="005534DD" w:rsidRPr="00D73407">
        <w:rPr>
          <w:rFonts w:ascii="仿宋_GB2312" w:eastAsia="仿宋_GB2312" w:hAnsi="宋体" w:hint="eastAsia"/>
          <w:sz w:val="32"/>
          <w:szCs w:val="32"/>
        </w:rPr>
        <w:t>，所带班级氛围良好</w:t>
      </w:r>
      <w:r w:rsidR="00FA616A" w:rsidRPr="00D73407">
        <w:rPr>
          <w:rFonts w:ascii="仿宋_GB2312" w:eastAsia="仿宋_GB2312" w:hAnsi="宋体" w:hint="eastAsia"/>
          <w:sz w:val="32"/>
          <w:szCs w:val="32"/>
        </w:rPr>
        <w:t>，辅导员工作在过去三年的学生测评、同</w:t>
      </w:r>
      <w:r w:rsidR="00FA616A" w:rsidRPr="00D73407">
        <w:rPr>
          <w:rFonts w:ascii="仿宋_GB2312" w:eastAsia="仿宋_GB2312" w:hAnsi="宋体" w:hint="eastAsia"/>
          <w:sz w:val="32"/>
          <w:szCs w:val="32"/>
        </w:rPr>
        <w:lastRenderedPageBreak/>
        <w:t>行测评、领导测评中的平均得分为28.43分</w:t>
      </w:r>
      <w:r w:rsidRPr="00D73407">
        <w:rPr>
          <w:rFonts w:ascii="仿宋_GB2312" w:eastAsia="仿宋_GB2312" w:hAnsi="宋体" w:hint="eastAsia"/>
          <w:sz w:val="32"/>
          <w:szCs w:val="32"/>
        </w:rPr>
        <w:t>。共青团工作中，</w:t>
      </w:r>
      <w:r w:rsidR="009347F0" w:rsidRPr="00D73407">
        <w:rPr>
          <w:rFonts w:ascii="仿宋_GB2312" w:eastAsia="仿宋_GB2312" w:hAnsi="宋体" w:hint="eastAsia"/>
          <w:sz w:val="32"/>
          <w:szCs w:val="32"/>
        </w:rPr>
        <w:t>重视青年思想引领和政治学习，电子与物联网学院团总支荣获广元市2020年度“青年大学习”网上主题团课先进集体，</w:t>
      </w:r>
      <w:r w:rsidRPr="00D73407">
        <w:rPr>
          <w:rFonts w:ascii="仿宋_GB2312" w:eastAsia="仿宋_GB2312" w:hAnsi="宋体" w:hint="eastAsia"/>
          <w:sz w:val="32"/>
          <w:szCs w:val="32"/>
        </w:rPr>
        <w:t>发展新团员80余名，按时转接毕业生团员关系，每学年开展学生活动近50余次，组织学生参加各类校内比赛均获过一二三等奖</w:t>
      </w:r>
      <w:r w:rsidR="009347F0" w:rsidRPr="00D73407">
        <w:rPr>
          <w:rFonts w:ascii="仿宋_GB2312" w:eastAsia="仿宋_GB2312" w:hAnsi="宋体" w:hint="eastAsia"/>
          <w:sz w:val="32"/>
          <w:szCs w:val="32"/>
        </w:rPr>
        <w:t>。同时荣获广元市</w:t>
      </w:r>
      <w:r w:rsidR="005534DD" w:rsidRPr="00D73407">
        <w:rPr>
          <w:rFonts w:ascii="仿宋_GB2312" w:eastAsia="仿宋_GB2312" w:hAnsi="宋体" w:hint="eastAsia"/>
          <w:sz w:val="32"/>
          <w:szCs w:val="32"/>
        </w:rPr>
        <w:t>2020年度优秀共青团干部，</w:t>
      </w:r>
      <w:r w:rsidR="009347F0" w:rsidRPr="00D73407">
        <w:rPr>
          <w:rFonts w:ascii="仿宋_GB2312" w:eastAsia="仿宋_GB2312" w:hAnsi="宋体" w:hint="eastAsia"/>
          <w:sz w:val="32"/>
          <w:szCs w:val="32"/>
        </w:rPr>
        <w:t>所带</w:t>
      </w:r>
      <w:r w:rsidR="005534DD" w:rsidRPr="00D73407">
        <w:rPr>
          <w:rFonts w:ascii="仿宋_GB2312" w:eastAsia="仿宋_GB2312" w:hAnsi="宋体" w:hint="eastAsia"/>
          <w:sz w:val="32"/>
          <w:szCs w:val="32"/>
        </w:rPr>
        <w:t>3名学生干部被评为广元市</w:t>
      </w:r>
      <w:r w:rsidR="009347F0" w:rsidRPr="00D73407">
        <w:rPr>
          <w:rFonts w:ascii="仿宋_GB2312" w:eastAsia="仿宋_GB2312" w:hAnsi="宋体" w:hint="eastAsia"/>
          <w:sz w:val="32"/>
          <w:szCs w:val="32"/>
        </w:rPr>
        <w:t>优秀青年志愿者。</w:t>
      </w:r>
    </w:p>
    <w:p w:rsidR="005534DD" w:rsidRPr="00D73407" w:rsidRDefault="009347F0" w:rsidP="005534DD">
      <w:pPr>
        <w:spacing w:line="360" w:lineRule="auto"/>
        <w:rPr>
          <w:rFonts w:ascii="仿宋_GB2312" w:eastAsia="仿宋_GB2312" w:hAnsi="宋体" w:hint="eastAsia"/>
          <w:bCs/>
          <w:sz w:val="32"/>
          <w:szCs w:val="32"/>
        </w:rPr>
      </w:pPr>
      <w:r w:rsidRPr="00D73407">
        <w:rPr>
          <w:rFonts w:ascii="仿宋_GB2312" w:eastAsia="仿宋_GB2312" w:hAnsi="宋体" w:hint="eastAsia"/>
          <w:bCs/>
          <w:sz w:val="32"/>
          <w:szCs w:val="32"/>
        </w:rPr>
        <w:t>三、保持优良作风，发挥引领作用</w:t>
      </w:r>
    </w:p>
    <w:p w:rsidR="00C4351B" w:rsidRPr="00D73407" w:rsidRDefault="0077532E" w:rsidP="00D73407">
      <w:pPr>
        <w:spacing w:line="360" w:lineRule="auto"/>
        <w:ind w:firstLineChars="200" w:firstLine="640"/>
        <w:rPr>
          <w:rFonts w:ascii="仿宋_GB2312" w:eastAsia="仿宋_GB2312" w:hAnsi="宋体" w:hint="eastAsia"/>
          <w:sz w:val="32"/>
          <w:szCs w:val="32"/>
        </w:rPr>
      </w:pPr>
      <w:r w:rsidRPr="00D73407">
        <w:rPr>
          <w:rFonts w:ascii="仿宋_GB2312" w:eastAsia="仿宋_GB2312" w:hAnsi="宋体" w:hint="eastAsia"/>
          <w:sz w:val="32"/>
          <w:szCs w:val="32"/>
        </w:rPr>
        <w:t>注重党员教师和基层团干部的示范引领作用，不仅全面关注学生青年的成长成才以及生活学习困难，还严格要求自己，不断以自身实际行动和人格魅力去引领学生青年，改造学生青年。</w:t>
      </w:r>
      <w:r w:rsidR="00C4351B" w:rsidRPr="00D73407">
        <w:rPr>
          <w:rFonts w:ascii="仿宋_GB2312" w:eastAsia="仿宋_GB2312" w:hAnsi="宋体" w:hint="eastAsia"/>
          <w:sz w:val="32"/>
          <w:szCs w:val="32"/>
        </w:rPr>
        <w:t>积极参加社会志愿服务</w:t>
      </w:r>
      <w:r w:rsidR="00E903BE" w:rsidRPr="00D73407">
        <w:rPr>
          <w:rFonts w:ascii="仿宋_GB2312" w:eastAsia="仿宋_GB2312" w:hAnsi="宋体" w:hint="eastAsia"/>
          <w:sz w:val="32"/>
          <w:szCs w:val="32"/>
        </w:rPr>
        <w:t>活动</w:t>
      </w:r>
      <w:r w:rsidR="00C4351B" w:rsidRPr="00D73407">
        <w:rPr>
          <w:rFonts w:ascii="仿宋_GB2312" w:eastAsia="仿宋_GB2312" w:hAnsi="宋体" w:hint="eastAsia"/>
          <w:sz w:val="32"/>
          <w:szCs w:val="32"/>
        </w:rPr>
        <w:t>，</w:t>
      </w:r>
      <w:r w:rsidR="00E903BE" w:rsidRPr="00D73407">
        <w:rPr>
          <w:rFonts w:ascii="仿宋_GB2312" w:eastAsia="仿宋_GB2312" w:hAnsi="宋体" w:hint="eastAsia"/>
          <w:sz w:val="32"/>
          <w:szCs w:val="32"/>
        </w:rPr>
        <w:t>志愿四川累</w:t>
      </w:r>
      <w:r w:rsidR="00C4351B" w:rsidRPr="00D73407">
        <w:rPr>
          <w:rFonts w:ascii="仿宋_GB2312" w:eastAsia="仿宋_GB2312" w:hAnsi="宋体" w:hint="eastAsia"/>
          <w:sz w:val="32"/>
          <w:szCs w:val="32"/>
        </w:rPr>
        <w:t>计服务时长315小时，</w:t>
      </w:r>
      <w:r w:rsidR="0053166C" w:rsidRPr="00D73407">
        <w:rPr>
          <w:rFonts w:ascii="仿宋_GB2312" w:eastAsia="仿宋_GB2312" w:hAnsi="宋体" w:hint="eastAsia"/>
          <w:sz w:val="32"/>
          <w:szCs w:val="32"/>
        </w:rPr>
        <w:t>荣获四川省首届高校志愿服务项目大赛铜奖，</w:t>
      </w:r>
      <w:r w:rsidR="00C4351B" w:rsidRPr="00D73407">
        <w:rPr>
          <w:rFonts w:ascii="仿宋_GB2312" w:eastAsia="仿宋_GB2312" w:hAnsi="宋体" w:hint="eastAsia"/>
          <w:sz w:val="32"/>
          <w:szCs w:val="32"/>
        </w:rPr>
        <w:t>同时积极配合学校防疫工作，</w:t>
      </w:r>
      <w:r w:rsidR="00E903BE" w:rsidRPr="00D73407">
        <w:rPr>
          <w:rFonts w:ascii="仿宋_GB2312" w:eastAsia="仿宋_GB2312" w:hAnsi="宋体" w:hint="eastAsia"/>
          <w:sz w:val="32"/>
          <w:szCs w:val="32"/>
        </w:rPr>
        <w:t>做好自我管理和学生管理。</w:t>
      </w:r>
    </w:p>
    <w:p w:rsidR="00E903BE" w:rsidRPr="00D73407" w:rsidRDefault="00E903BE" w:rsidP="00E903BE">
      <w:pPr>
        <w:spacing w:line="360" w:lineRule="auto"/>
        <w:rPr>
          <w:rFonts w:ascii="仿宋_GB2312" w:eastAsia="仿宋_GB2312" w:hAnsi="宋体" w:hint="eastAsia"/>
          <w:bCs/>
          <w:sz w:val="32"/>
          <w:szCs w:val="32"/>
        </w:rPr>
      </w:pPr>
      <w:r w:rsidRPr="00D73407">
        <w:rPr>
          <w:rFonts w:ascii="仿宋_GB2312" w:eastAsia="仿宋_GB2312" w:hAnsi="宋体" w:hint="eastAsia"/>
          <w:bCs/>
          <w:sz w:val="32"/>
          <w:szCs w:val="32"/>
        </w:rPr>
        <w:t>四、</w:t>
      </w:r>
      <w:r w:rsidR="002D475D" w:rsidRPr="00D73407">
        <w:rPr>
          <w:rFonts w:ascii="仿宋_GB2312" w:eastAsia="仿宋_GB2312" w:hAnsi="宋体" w:hint="eastAsia"/>
          <w:bCs/>
          <w:sz w:val="32"/>
          <w:szCs w:val="32"/>
        </w:rPr>
        <w:t>严格要求自己，做好其他工作</w:t>
      </w:r>
    </w:p>
    <w:p w:rsidR="002D475D" w:rsidRPr="00D73407" w:rsidRDefault="002D475D" w:rsidP="00E903BE">
      <w:pPr>
        <w:spacing w:line="360" w:lineRule="auto"/>
        <w:rPr>
          <w:rFonts w:ascii="仿宋_GB2312" w:eastAsia="仿宋_GB2312" w:hAnsi="宋体" w:hint="eastAsia"/>
          <w:sz w:val="32"/>
          <w:szCs w:val="32"/>
        </w:rPr>
      </w:pPr>
      <w:r w:rsidRPr="00D73407">
        <w:rPr>
          <w:rFonts w:ascii="仿宋_GB2312" w:eastAsia="仿宋_GB2312" w:hAnsi="宋体" w:hint="eastAsia"/>
          <w:bCs/>
          <w:sz w:val="32"/>
          <w:szCs w:val="32"/>
        </w:rPr>
        <w:t xml:space="preserve">    </w:t>
      </w:r>
      <w:r w:rsidRPr="00D73407">
        <w:rPr>
          <w:rFonts w:ascii="仿宋_GB2312" w:eastAsia="仿宋_GB2312" w:hAnsi="宋体" w:hint="eastAsia"/>
          <w:sz w:val="32"/>
          <w:szCs w:val="32"/>
        </w:rPr>
        <w:t>充分发挥主观能动性，积极跟随学校教职工篮球队参加四川省高职院校教职工篮球赛，2018年荣获一等奖，2019年荣获二等奖。同时做好科研工作，结题校级项目1项，参研校级项目4项，发表期刊论文4篇</w:t>
      </w:r>
      <w:r w:rsidR="00FA616A" w:rsidRPr="00D73407">
        <w:rPr>
          <w:rFonts w:ascii="仿宋_GB2312" w:eastAsia="仿宋_GB2312" w:hAnsi="宋体" w:hint="eastAsia"/>
          <w:sz w:val="32"/>
          <w:szCs w:val="32"/>
        </w:rPr>
        <w:t>和1项新型实用专利。</w:t>
      </w:r>
    </w:p>
    <w:sectPr w:rsidR="002D475D" w:rsidRPr="00D73407" w:rsidSect="0012135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E11" w:rsidRDefault="00F42E11" w:rsidP="00D73407">
      <w:r>
        <w:separator/>
      </w:r>
    </w:p>
  </w:endnote>
  <w:endnote w:type="continuationSeparator" w:id="0">
    <w:p w:rsidR="00F42E11" w:rsidRDefault="00F42E11" w:rsidP="00D734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E11" w:rsidRDefault="00F42E11" w:rsidP="00D73407">
      <w:r>
        <w:separator/>
      </w:r>
    </w:p>
  </w:footnote>
  <w:footnote w:type="continuationSeparator" w:id="0">
    <w:p w:rsidR="00F42E11" w:rsidRDefault="00F42E11" w:rsidP="00D734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108D7"/>
    <w:multiLevelType w:val="hybridMultilevel"/>
    <w:tmpl w:val="5EB6DE9A"/>
    <w:lvl w:ilvl="0" w:tplc="0E8445E8">
      <w:start w:val="1"/>
      <w:numFmt w:val="japaneseCounting"/>
      <w:lvlText w:val="%1、"/>
      <w:lvlJc w:val="left"/>
      <w:pPr>
        <w:ind w:left="1112" w:hanging="552"/>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227C275F"/>
    <w:multiLevelType w:val="hybridMultilevel"/>
    <w:tmpl w:val="E35AAA8E"/>
    <w:lvl w:ilvl="0" w:tplc="7A76630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D16D90"/>
    <w:multiLevelType w:val="hybridMultilevel"/>
    <w:tmpl w:val="97203544"/>
    <w:lvl w:ilvl="0" w:tplc="9DF6598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D2E43"/>
    <w:rsid w:val="000750DE"/>
    <w:rsid w:val="00121359"/>
    <w:rsid w:val="002D475D"/>
    <w:rsid w:val="003A4BFE"/>
    <w:rsid w:val="0053166C"/>
    <w:rsid w:val="005534DD"/>
    <w:rsid w:val="0077532E"/>
    <w:rsid w:val="007D2E43"/>
    <w:rsid w:val="009347F0"/>
    <w:rsid w:val="00C4351B"/>
    <w:rsid w:val="00D73407"/>
    <w:rsid w:val="00E903BE"/>
    <w:rsid w:val="00F42E11"/>
    <w:rsid w:val="00FA61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3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50DE"/>
    <w:pPr>
      <w:ind w:firstLineChars="200" w:firstLine="420"/>
    </w:pPr>
  </w:style>
  <w:style w:type="paragraph" w:styleId="a4">
    <w:name w:val="header"/>
    <w:basedOn w:val="a"/>
    <w:link w:val="Char"/>
    <w:uiPriority w:val="99"/>
    <w:semiHidden/>
    <w:unhideWhenUsed/>
    <w:rsid w:val="00D734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73407"/>
    <w:rPr>
      <w:sz w:val="18"/>
      <w:szCs w:val="18"/>
    </w:rPr>
  </w:style>
  <w:style w:type="paragraph" w:styleId="a5">
    <w:name w:val="footer"/>
    <w:basedOn w:val="a"/>
    <w:link w:val="Char0"/>
    <w:uiPriority w:val="99"/>
    <w:semiHidden/>
    <w:unhideWhenUsed/>
    <w:rsid w:val="00D73407"/>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73407"/>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146</Words>
  <Characters>838</Characters>
  <Application>Microsoft Office Word</Application>
  <DocSecurity>0</DocSecurity>
  <Lines>6</Lines>
  <Paragraphs>1</Paragraphs>
  <ScaleCrop>false</ScaleCrop>
  <Company/>
  <LinksUpToDate>false</LinksUpToDate>
  <CharactersWithSpaces>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李超</dc:creator>
  <cp:keywords/>
  <dc:description/>
  <cp:lastModifiedBy>罗利琴</cp:lastModifiedBy>
  <cp:revision>5</cp:revision>
  <dcterms:created xsi:type="dcterms:W3CDTF">2022-06-21T00:59:00Z</dcterms:created>
  <dcterms:modified xsi:type="dcterms:W3CDTF">2022-06-21T02:40:00Z</dcterms:modified>
</cp:coreProperties>
</file>