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jc w:val="center"/>
        <w:rPr>
          <w:bCs/>
          <w:sz w:val="36"/>
          <w:szCs w:val="36"/>
        </w:rPr>
      </w:pPr>
      <w:r>
        <w:rPr>
          <w:rFonts w:hint="eastAsia"/>
          <w:sz w:val="36"/>
          <w:szCs w:val="36"/>
        </w:rPr>
        <w:t>刘丽君同志</w:t>
      </w:r>
      <w:bookmarkStart w:id="0" w:name="_GoBack"/>
      <w:bookmarkEnd w:id="0"/>
      <w:r>
        <w:rPr>
          <w:rFonts w:hint="eastAsia"/>
          <w:sz w:val="36"/>
          <w:szCs w:val="36"/>
        </w:rPr>
        <w:t>先进事迹材料</w:t>
      </w: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480" w:firstLineChars="200"/>
        <w:rPr>
          <w:rFonts w:ascii="仿宋_GB2312" w:eastAsia="仿宋_GB2312"/>
          <w:bCs/>
        </w:rPr>
      </w:pP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该同志政治素质好，党性觉悟高，热爱工作，忠诚党的教育事业，积极学习学习公社和学习强国。在思想上、政治上和行动上与党中央保持一致，处处严格要求自己，具有无私奉献精神。同时积极学习新教务系统，在工作中始终秉承“崇德、笃学、尚能”的校训，坚持把“管理育人、服务育人”的工作理念放在首位，从一点一滴做起，扎扎实实做好每一项教育管理工作，热心服务于教师和学生，对待工作兢兢业业、一丝不苟，用平凡的工作实现人生价值，同时积极参加学校组织的未成年人保护爱心捐款活动，献出自己的一片爱心，自工作以来，三次获得优秀共产党员和两次优秀党务工作者称号。</w:t>
      </w: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该同志为人正派、认真、求实，敢于批评和自我批评。在工作中注重方式方法，耐心细致地解决老师和学生遇到的成绩提交问题和成绩查询问题，严格按照学院的规章制度去审核以证代课、以证代学的手续办理，严格审核学生已修免修、免修免考及加分手续，在成绩管理工作中，坚持原则、按章办事、依规处理，使各项工作规范化、程序化。工作中,积极与二级学院沟通，协助教务员管理好学生成绩工作；积极完成补考成绩处理工作；认真组织并完成毕业重修的报名、排课、成绩录入及资料存档等工作；积极完成各学期成绩单的生成、检查、添加、修改及退回等一系列工作;准确无误的完成学生学分认定工作及任选课的成绩管理、学业清理、毕业成绩清理工作；积极参与期末考试、教学检查工作；积极参与单招、专升本、四辅人员考试工作；完成每年的单招资料、每届毕业生成绩单打印装订及存档工作。工作中不断总结、创新工作方法和思路，既高效的完成了各项工作，又为老师和学生提供了便利。在成绩管理工作中，勤勤恳恳，尽职尽责，工作业绩突出，受到师生好评，两次获得年度考核优秀，一次获得</w:t>
      </w:r>
      <w:r>
        <w:rPr>
          <w:rFonts w:ascii="仿宋_GB2312" w:eastAsia="仿宋_GB2312"/>
          <w:bCs/>
          <w:sz w:val="32"/>
          <w:szCs w:val="32"/>
        </w:rPr>
        <w:t>管理服务育人先进个人</w:t>
      </w:r>
      <w:r>
        <w:rPr>
          <w:rFonts w:hint="eastAsia" w:ascii="仿宋_GB2312" w:eastAsia="仿宋_GB2312"/>
          <w:bCs/>
          <w:sz w:val="32"/>
          <w:szCs w:val="32"/>
        </w:rPr>
        <w:t>称号。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0Y2ZiZjlmZWY0MDJjMGVkOGJlNjcyZmVkNmYwZDMifQ=="/>
  </w:docVars>
  <w:rsids>
    <w:rsidRoot w:val="00766E16"/>
    <w:rsid w:val="00491BB4"/>
    <w:rsid w:val="00520E4F"/>
    <w:rsid w:val="005507F2"/>
    <w:rsid w:val="0063320E"/>
    <w:rsid w:val="00766E16"/>
    <w:rsid w:val="008F6553"/>
    <w:rsid w:val="00936F0C"/>
    <w:rsid w:val="00BB7B45"/>
    <w:rsid w:val="00D119F9"/>
    <w:rsid w:val="00F07639"/>
    <w:rsid w:val="00FB47F3"/>
    <w:rsid w:val="47E2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746</Words>
  <Characters>746</Characters>
  <Lines>5</Lines>
  <Paragraphs>1</Paragraphs>
  <TotalTime>37</TotalTime>
  <ScaleCrop>false</ScaleCrop>
  <LinksUpToDate>false</LinksUpToDate>
  <CharactersWithSpaces>746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2022-06-20T10:10:00Z</dcterms:created>
  <dc:creator>dreamsummit</dc:creator>
  <cp:lastModifiedBy>冰点</cp:lastModifiedBy>
  <dcterms:modified xsi:type="dcterms:W3CDTF">2022-06-21T06:50:34Z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80255150D1474D2DB33F2F0010C14790</vt:lpwstr>
  </property>
</Properties>
</file>