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color w:val="000000"/>
          <w:sz w:val="36"/>
          <w:szCs w:val="36"/>
        </w:rPr>
      </w:pPr>
      <w:bookmarkStart w:id="0" w:name="_GoBack"/>
      <w:bookmarkEnd w:id="0"/>
      <w:r>
        <w:rPr>
          <w:rFonts w:hint="eastAsia" w:ascii="方正小标宋简体" w:hAnsi="方正小标宋简体" w:eastAsia="方正小标宋简体" w:cs="方正小标宋简体"/>
          <w:b w:val="0"/>
          <w:bCs w:val="0"/>
          <w:color w:val="000000"/>
          <w:sz w:val="36"/>
          <w:szCs w:val="36"/>
          <w:lang w:val="en-US" w:eastAsia="zh-CN"/>
        </w:rPr>
        <w:t>组织宣传联合党支部</w:t>
      </w:r>
      <w:r>
        <w:rPr>
          <w:rFonts w:hint="eastAsia" w:ascii="方正小标宋简体" w:hAnsi="方正小标宋简体" w:eastAsia="方正小标宋简体" w:cs="方正小标宋简体"/>
          <w:b w:val="0"/>
          <w:bCs w:val="0"/>
          <w:color w:val="000000"/>
          <w:sz w:val="36"/>
          <w:szCs w:val="36"/>
        </w:rPr>
        <w:t>先进事迹材料</w:t>
      </w:r>
    </w:p>
    <w:p>
      <w:pPr>
        <w:jc w:val="center"/>
        <w:rPr>
          <w:rFonts w:hint="eastAsia" w:ascii="方正小标宋简体" w:hAnsi="方正小标宋简体" w:eastAsia="方正小标宋简体" w:cs="方正小标宋简体"/>
          <w:b w:val="0"/>
          <w:bCs w:val="0"/>
          <w:color w:val="000000"/>
          <w:sz w:val="36"/>
          <w:szCs w:val="36"/>
          <w:lang w:val="en-US" w:eastAsia="zh-CN"/>
        </w:rPr>
      </w:pPr>
    </w:p>
    <w:p>
      <w:pPr>
        <w:pStyle w:val="4"/>
        <w:keepNext w:val="0"/>
        <w:keepLines w:val="0"/>
        <w:pageBreakBefore w:val="0"/>
        <w:widowControl w:val="0"/>
        <w:tabs>
          <w:tab w:val="center" w:pos="4153"/>
          <w:tab w:val="right" w:pos="8306"/>
        </w:tabs>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组织宣传联合党支部成立于2021年4月，现有党员8名。设立支部书记、组织宣传委员、纪检委员各1名。党支部始终以加强党组织的先进性建设为主线，调动广大党员的积极性和创造性，促进了各项工作登上新的台阶。</w:t>
      </w:r>
    </w:p>
    <w:p>
      <w:pPr>
        <w:pStyle w:val="4"/>
        <w:keepNext w:val="0"/>
        <w:keepLines w:val="0"/>
        <w:pageBreakBefore w:val="0"/>
        <w:widowControl w:val="0"/>
        <w:numPr>
          <w:ilvl w:val="0"/>
          <w:numId w:val="1"/>
        </w:numPr>
        <w:tabs>
          <w:tab w:val="center" w:pos="4153"/>
          <w:tab w:val="right" w:pos="8306"/>
        </w:tabs>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规范党内政治生活，落实“三会一课”制度。</w:t>
      </w:r>
    </w:p>
    <w:p>
      <w:pPr>
        <w:pStyle w:val="4"/>
        <w:keepNext w:val="0"/>
        <w:keepLines w:val="0"/>
        <w:pageBreakBefore w:val="0"/>
        <w:widowControl w:val="0"/>
        <w:numPr>
          <w:ilvl w:val="0"/>
          <w:numId w:val="2"/>
        </w:numPr>
        <w:tabs>
          <w:tab w:val="center" w:pos="4153"/>
          <w:tab w:val="right" w:pos="8306"/>
        </w:tabs>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 xml:space="preserve">支部大会：本年度按期召开党员发展大会6次，按时召开支部大会进行讨论，每次会议均有计划有记录。视各阶段的学习安排，确保学习教育实效，巩固学习成果。 </w:t>
      </w:r>
    </w:p>
    <w:p>
      <w:pPr>
        <w:pStyle w:val="4"/>
        <w:keepNext w:val="0"/>
        <w:keepLines w:val="0"/>
        <w:pageBreakBefore w:val="0"/>
        <w:widowControl w:val="0"/>
        <w:numPr>
          <w:ilvl w:val="0"/>
          <w:numId w:val="2"/>
        </w:numPr>
        <w:tabs>
          <w:tab w:val="center" w:pos="4153"/>
          <w:tab w:val="right" w:pos="8306"/>
        </w:tabs>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 xml:space="preserve">支部委员会：各支部每月召开支部委员会议，认真总结上月工作并讨论下阶段工作安排。对于重要会议精神、学习内容及时传达、讨论、安排和落实。本年一支部共召开支委会5次。  </w:t>
      </w:r>
    </w:p>
    <w:p>
      <w:pPr>
        <w:pStyle w:val="4"/>
        <w:keepNext w:val="0"/>
        <w:keepLines w:val="0"/>
        <w:pageBreakBefore w:val="0"/>
        <w:widowControl w:val="0"/>
        <w:numPr>
          <w:ilvl w:val="0"/>
          <w:numId w:val="2"/>
        </w:numPr>
        <w:tabs>
          <w:tab w:val="center" w:pos="4153"/>
          <w:tab w:val="right" w:pos="8306"/>
        </w:tabs>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 xml:space="preserve">党课：支部书记、支部委员带头讲党课，本年度共开展专题党课学习5次，从学习习总书记的重要讲话、党性教育及十九大学习经验分享等方面指导党员同志们提高个人素质、增强党性觉悟。     </w:t>
      </w:r>
    </w:p>
    <w:p>
      <w:pPr>
        <w:pStyle w:val="4"/>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二、按计划组织开展党日活动。为了深入学习贯彻十九大精神，充分发挥党建在工作中的示范效应。支部共开展了4次党日活动，通过参观研学红色基地、廉洁教育基地等方式创新党日活动，在寓教于乐的氛围中端衣冠，正身板。</w:t>
      </w:r>
    </w:p>
    <w:p>
      <w:pPr>
        <w:pStyle w:val="4"/>
        <w:keepNext w:val="0"/>
        <w:keepLines w:val="0"/>
        <w:pageBreakBefore w:val="0"/>
        <w:widowControl w:val="0"/>
        <w:numPr>
          <w:ilvl w:val="0"/>
          <w:numId w:val="3"/>
        </w:numPr>
        <w:tabs>
          <w:tab w:val="center" w:pos="4153"/>
          <w:tab w:val="right" w:pos="8306"/>
        </w:tabs>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充分发挥党员的先锋模范作用党员干部的表率作用。组织宣统联合党支部的党员比重达到100%，党员干部的比例占到了党员总数的 50%，在实际工作中组宣党支部要求党员干部必须带头进行政治学习，严格要求自己，从而充分发挥其模范带头作用。同时，支部的每一位同志都能够按照场党委的要求，不断加强作风建设，不断提高管理水平，不断增强服务意识，不断提高工作效率，自觉树立大局意识、责任意识、宗旨意识。在工作任务面前，支部的每一位同志都能勇挑重担，迎难而上，从不推脱，高标准、高效率、高质量地完成本职工作，推动全场的全面工作上了一个新的台阶。</w:t>
      </w:r>
    </w:p>
    <w:p>
      <w:pPr>
        <w:pStyle w:val="4"/>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before="0" w:beforeAutospacing="0" w:after="0" w:afterAutospacing="0" w:line="360" w:lineRule="auto"/>
        <w:jc w:val="both"/>
        <w:textAlignment w:val="auto"/>
        <w:rPr>
          <w:rFonts w:hint="default"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 xml:space="preserve">   四、以创新党建模式为契机，做好基层党建工作。开展“悦读党史”等系列活动，深入学习贯彻习近平总书记系列讲话重要精神，采取集中学习和个人自学相结合的方式，认真学习《支部工作条例》、《关于党的百年奋斗重大成就和历史经验的决议》等，支部围绕十九大精神、四川省第十二次代表大会精神等内容进行学习和讨论，在理论知识学习上做到及时更新。并且支部在2021年度考核中获得“优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360" w:lineRule="auto"/>
        <w:ind w:firstLine="560" w:firstLineChars="200"/>
        <w:textAlignment w:val="auto"/>
        <w:rPr>
          <w:rFonts w:ascii="仿宋_GB2312" w:eastAsia="仿宋_GB2312"/>
          <w:sz w:val="28"/>
          <w:szCs w:val="28"/>
        </w:rPr>
      </w:pPr>
    </w:p>
    <w:p>
      <w:pPr>
        <w:keepNext w:val="0"/>
        <w:keepLines w:val="0"/>
        <w:pageBreakBefore w:val="0"/>
        <w:widowControl w:val="0"/>
        <w:kinsoku/>
        <w:wordWrap/>
        <w:overflowPunct/>
        <w:topLinePunct w:val="0"/>
        <w:autoSpaceDE/>
        <w:autoSpaceDN/>
        <w:bidi w:val="0"/>
        <w:adjustRightInd/>
        <w:spacing w:line="360" w:lineRule="auto"/>
        <w:textAlignment w:val="auto"/>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inside" w:y="1"/>
      <w:ind w:right="360" w:firstLine="360"/>
      <w:rPr>
        <w:rStyle w:val="7"/>
        <w:rFonts w:hint="eastAsia" w:ascii="宋体" w:hAnsi="宋体"/>
        <w:sz w:val="24"/>
        <w:szCs w:val="24"/>
      </w:rPr>
    </w:pPr>
  </w:p>
  <w:p>
    <w:pPr>
      <w:pStyle w:val="2"/>
      <w:ind w:right="360" w:firstLine="360"/>
      <w:rPr>
        <w:rFonts w:hint="eastAsia"/>
      </w:rPr>
    </w:pPr>
    <w:r>
      <w:rPr>
        <w:sz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Style w:val="7"/>
                              <w:rFonts w:ascii="宋体" w:hAnsi="宋体"/>
                              <w:sz w:val="32"/>
                              <w:szCs w:val="32"/>
                            </w:rPr>
                          </w:pPr>
                          <w:r>
                            <w:rPr>
                              <w:rFonts w:ascii="Times New Roman" w:hAnsi="Times New Roman" w:cs="Times New Roman"/>
                              <w:sz w:val="32"/>
                              <w:szCs w:val="32"/>
                            </w:rPr>
                            <w:fldChar w:fldCharType="begin"/>
                          </w:r>
                          <w:r>
                            <w:rPr>
                              <w:rStyle w:val="7"/>
                              <w:rFonts w:ascii="Times New Roman" w:hAnsi="Times New Roman" w:cs="Times New Roman"/>
                              <w:sz w:val="32"/>
                              <w:szCs w:val="32"/>
                            </w:rPr>
                            <w:instrText xml:space="preserve">PAGE  </w:instrText>
                          </w:r>
                          <w:r>
                            <w:rPr>
                              <w:rFonts w:ascii="Times New Roman" w:hAnsi="Times New Roman" w:cs="Times New Roman"/>
                              <w:sz w:val="32"/>
                              <w:szCs w:val="32"/>
                            </w:rPr>
                            <w:fldChar w:fldCharType="separate"/>
                          </w:r>
                          <w:r>
                            <w:rPr>
                              <w:rStyle w:val="7"/>
                              <w:rFonts w:ascii="Times New Roman" w:hAnsi="Times New Roman" w:cs="Times New Roman"/>
                              <w:sz w:val="32"/>
                              <w:szCs w:val="32"/>
                            </w:rPr>
                            <w:t>- 18 -</w:t>
                          </w:r>
                          <w:r>
                            <w:rPr>
                              <w:rFonts w:ascii="Times New Roman" w:hAnsi="Times New Roman" w:cs="Times New Roman"/>
                              <w:sz w:val="32"/>
                              <w:szCs w:val="32"/>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rPr>
                        <w:rStyle w:val="7"/>
                        <w:rFonts w:ascii="宋体" w:hAnsi="宋体"/>
                        <w:sz w:val="32"/>
                        <w:szCs w:val="32"/>
                      </w:rPr>
                    </w:pPr>
                    <w:r>
                      <w:rPr>
                        <w:rFonts w:ascii="Times New Roman" w:hAnsi="Times New Roman" w:cs="Times New Roman"/>
                        <w:sz w:val="32"/>
                        <w:szCs w:val="32"/>
                      </w:rPr>
                      <w:fldChar w:fldCharType="begin"/>
                    </w:r>
                    <w:r>
                      <w:rPr>
                        <w:rStyle w:val="7"/>
                        <w:rFonts w:ascii="Times New Roman" w:hAnsi="Times New Roman" w:cs="Times New Roman"/>
                        <w:sz w:val="32"/>
                        <w:szCs w:val="32"/>
                      </w:rPr>
                      <w:instrText xml:space="preserve">PAGE  </w:instrText>
                    </w:r>
                    <w:r>
                      <w:rPr>
                        <w:rFonts w:ascii="Times New Roman" w:hAnsi="Times New Roman" w:cs="Times New Roman"/>
                        <w:sz w:val="32"/>
                        <w:szCs w:val="32"/>
                      </w:rPr>
                      <w:fldChar w:fldCharType="separate"/>
                    </w:r>
                    <w:r>
                      <w:rPr>
                        <w:rStyle w:val="7"/>
                        <w:rFonts w:ascii="Times New Roman" w:hAnsi="Times New Roman" w:cs="Times New Roman"/>
                        <w:sz w:val="32"/>
                        <w:szCs w:val="32"/>
                      </w:rPr>
                      <w:t>- 18 -</w:t>
                    </w:r>
                    <w:r>
                      <w:rPr>
                        <w:rFonts w:ascii="Times New Roman" w:hAnsi="Times New Roman" w:cs="Times New Roman"/>
                        <w:sz w:val="32"/>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03A16A"/>
    <w:multiLevelType w:val="singleLevel"/>
    <w:tmpl w:val="9D03A16A"/>
    <w:lvl w:ilvl="0" w:tentative="0">
      <w:start w:val="1"/>
      <w:numFmt w:val="chineseCounting"/>
      <w:suff w:val="nothing"/>
      <w:lvlText w:val="（%1）"/>
      <w:lvlJc w:val="left"/>
      <w:rPr>
        <w:rFonts w:hint="eastAsia"/>
      </w:rPr>
    </w:lvl>
  </w:abstractNum>
  <w:abstractNum w:abstractNumId="1">
    <w:nsid w:val="F0C59793"/>
    <w:multiLevelType w:val="singleLevel"/>
    <w:tmpl w:val="F0C59793"/>
    <w:lvl w:ilvl="0" w:tentative="0">
      <w:start w:val="1"/>
      <w:numFmt w:val="chineseCounting"/>
      <w:suff w:val="nothing"/>
      <w:lvlText w:val="%1、"/>
      <w:lvlJc w:val="left"/>
      <w:rPr>
        <w:rFonts w:hint="eastAsia"/>
      </w:rPr>
    </w:lvl>
  </w:abstractNum>
  <w:abstractNum w:abstractNumId="2">
    <w:nsid w:val="FBE2AF63"/>
    <w:multiLevelType w:val="singleLevel"/>
    <w:tmpl w:val="FBE2AF63"/>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0Y2ZiZjlmZWY0MDJjMGVkOGJlNjcyZmVkNmYwZDMifQ=="/>
  </w:docVars>
  <w:rsids>
    <w:rsidRoot w:val="55253764"/>
    <w:rsid w:val="1578608A"/>
    <w:rsid w:val="55253764"/>
    <w:rsid w:val="6ECF7E21"/>
    <w:rsid w:val="7B1D5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7">
    <w:name w:val="page number"/>
    <w:qFormat/>
    <w:uiPriority w:val="0"/>
  </w:style>
  <w:style w:type="character" w:styleId="8">
    <w:name w:val="FollowedHyperlink"/>
    <w:basedOn w:val="6"/>
    <w:uiPriority w:val="0"/>
    <w:rPr>
      <w:color w:val="0052B8"/>
      <w:sz w:val="18"/>
      <w:szCs w:val="18"/>
      <w:u w:val="none"/>
    </w:rPr>
  </w:style>
  <w:style w:type="character" w:styleId="9">
    <w:name w:val="Hyperlink"/>
    <w:basedOn w:val="6"/>
    <w:uiPriority w:val="0"/>
    <w:rPr>
      <w:color w:val="0052B8"/>
      <w:sz w:val="18"/>
      <w:szCs w:val="18"/>
      <w:u w:val="none"/>
    </w:rPr>
  </w:style>
  <w:style w:type="character" w:styleId="10">
    <w:name w:val="HTML Code"/>
    <w:basedOn w:val="6"/>
    <w:uiPriority w:val="0"/>
    <w:rPr>
      <w:rFonts w:ascii="Courier New" w:hAnsi="Courier New"/>
      <w:sz w:val="20"/>
    </w:rPr>
  </w:style>
  <w:style w:type="character" w:customStyle="1" w:styleId="11">
    <w:name w:val="common_over_page_btn"/>
    <w:basedOn w:val="6"/>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1869</Words>
  <Characters>1910</Characters>
  <Lines>0</Lines>
  <Paragraphs>0</Paragraphs>
  <TotalTime>1</TotalTime>
  <ScaleCrop>false</ScaleCrop>
  <LinksUpToDate>false</LinksUpToDate>
  <CharactersWithSpaces>2057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2022-06-20T10:11:00Z</dcterms:created>
  <dc:creator>-_</dc:creator>
  <cp:lastModifiedBy>冰点</cp:lastModifiedBy>
  <dcterms:modified xsi:type="dcterms:W3CDTF">2022-06-21T07:03:19Z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4B47145C04234214A768C1F3F7A355F6</vt:lpwstr>
  </property>
</Properties>
</file>