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80" w:lineRule="auto"/>
        <w:jc w:val="center"/>
        <w:rPr>
          <w:rFonts w:hint="eastAsia" w:ascii="方正小标宋简体" w:eastAsia="方正小标宋简体" w:cs="Times New Roman"/>
          <w:sz w:val="40"/>
          <w:szCs w:val="40"/>
          <w:lang w:bidi="ar"/>
        </w:rPr>
      </w:pPr>
      <w:r>
        <w:rPr>
          <w:rFonts w:hint="eastAsia" w:ascii="方正小标宋简体" w:eastAsia="方正小标宋简体" w:cs="Times New Roman"/>
          <w:sz w:val="40"/>
          <w:szCs w:val="40"/>
          <w:lang w:bidi="ar"/>
        </w:rPr>
        <w:t>纪审质量科技联合党主要事迹</w:t>
      </w:r>
    </w:p>
    <w:p>
      <w:pPr>
        <w:pStyle w:val="5"/>
        <w:tabs>
          <w:tab w:val="center" w:pos="4153"/>
          <w:tab w:val="right" w:pos="8306"/>
        </w:tabs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kern w:val="2"/>
          <w:lang w:bidi="ar"/>
        </w:rPr>
      </w:pPr>
      <w:r>
        <w:rPr>
          <w:rFonts w:hint="eastAsia" w:ascii="仿宋_GB2312" w:hAnsi="仿宋_GB2312" w:eastAsia="仿宋_GB2312" w:cs="仿宋_GB2312"/>
          <w:kern w:val="2"/>
          <w:lang w:bidi="ar"/>
        </w:rPr>
        <w:t>纪审质量科技联合党支部于2021年5月成立。下辖纪委办公室、质量与目标管理处、科技处。一年多来,立足于全面建设服务型党支部的目标，支部认真学习贯彻习近平新时代中国特色社会主义重要思想，始终坚持“政治能力更加过硬、业务本领更加高强、服务大局更加主动”工作方针，深化党建与业务融合，较为充分的发挥了战斗堡垒作用，实现了党建和业务双促进，为学院“双高”建设和人才培养质量提高提供坚强的政治保障。支部立足所辖部门业务实际，始终发挥支部政治核心和战斗堡垒作用，实现了党建和业务双融合双促进，取得很好的成效。主要做法有以下几点：</w:t>
      </w:r>
    </w:p>
    <w:p>
      <w:pPr>
        <w:pStyle w:val="5"/>
        <w:tabs>
          <w:tab w:val="center" w:pos="4153"/>
          <w:tab w:val="right" w:pos="8306"/>
        </w:tabs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kern w:val="2"/>
          <w:lang w:bidi="ar"/>
        </w:rPr>
      </w:pPr>
      <w:r>
        <w:rPr>
          <w:rFonts w:hint="eastAsia" w:ascii="仿宋_GB2312" w:hAnsi="仿宋_GB2312" w:eastAsia="仿宋_GB2312" w:cs="仿宋_GB2312"/>
          <w:kern w:val="2"/>
          <w:lang w:bidi="ar"/>
        </w:rPr>
        <w:t>一是突出抓好支部政治建设。支部坚持把讲政治作为党员第一要求，把党的政治建设作为支部建设的根和魂。深入学习贯彻习近平新时代中国特色社会主义思想，坚决落实中央省市、学院党委决策部署。近1年来，支部召开党员大会5次，支委会12次，支部书记讲党课2次，全部职工和党员以优秀成绩完成网络学习课程。</w:t>
      </w:r>
    </w:p>
    <w:p>
      <w:pPr>
        <w:pStyle w:val="5"/>
        <w:tabs>
          <w:tab w:val="center" w:pos="4153"/>
          <w:tab w:val="right" w:pos="8306"/>
        </w:tabs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kern w:val="2"/>
          <w:lang w:bidi="ar"/>
        </w:rPr>
      </w:pPr>
      <w:r>
        <w:rPr>
          <w:rFonts w:hint="eastAsia" w:ascii="仿宋_GB2312" w:hAnsi="仿宋_GB2312" w:eastAsia="仿宋_GB2312" w:cs="仿宋_GB2312"/>
          <w:kern w:val="2"/>
          <w:lang w:bidi="ar"/>
        </w:rPr>
        <w:t>二是突出抓好党建促业务。质量评估与目标管理处，修订了 学校目标考核办法，优化考核指标，提升了考核工作科学化水平；科技产业处多渠道服务，提升教师科研水平，校外课题立项数和到账经费同比大幅提升；纪委办（监察处、审计处）围绕政治监督、日常监督、作风建设，学院政治生态风清气正。惩防并举不断探索“三不”机制信息学院实践，经验在全厅纪检干部培训班上分享，受到好评。</w:t>
      </w:r>
    </w:p>
    <w:p>
      <w:pPr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lang w:bidi="ar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titlePg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24"/>
          <w:lang w:bidi="ar"/>
        </w:rPr>
        <w:t>三是突出</w:t>
      </w:r>
      <w:r>
        <w:rPr>
          <w:rFonts w:ascii="仿宋_GB2312" w:hAnsi="仿宋_GB2312" w:eastAsia="仿宋_GB2312" w:cs="仿宋_GB2312"/>
          <w:sz w:val="24"/>
          <w:lang w:bidi="ar"/>
        </w:rPr>
        <w:t>抓好党风廉政建设</w:t>
      </w:r>
      <w:r>
        <w:rPr>
          <w:rFonts w:hint="eastAsia" w:ascii="仿宋_GB2312" w:hAnsi="仿宋_GB2312" w:eastAsia="仿宋_GB2312" w:cs="仿宋_GB2312"/>
          <w:sz w:val="24"/>
          <w:lang w:bidi="ar"/>
        </w:rPr>
        <w:t>。营造风清气正良好环境 加强党员廉洁自律教育。认真落实学院《党风廉政建设和反腐败工作要点及任务分解》中支部各项重点工作情况;持续性地严肃党内政治生活，不断加强党内政治文化建设，压紧压实部门负责人党风廉政建设主体责任，驰而不息抓好中央八项规定及实施细则精神落实。引导全体教职工做到自省、自警、自律，时刻保持清醒头脑。有效预防了腐败现象的发生，营造出风清气正的良好氛围。</w:t>
      </w:r>
    </w:p>
    <w:p>
      <w:bookmarkStart w:id="0" w:name="_GoBack"/>
      <w:bookmarkEnd w:id="0"/>
    </w:p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inside" w:y="1"/>
      <w:ind w:right="360" w:firstLine="360"/>
      <w:rPr>
        <w:rStyle w:val="9"/>
        <w:rFonts w:ascii="宋体" w:hAnsi="宋体"/>
        <w:sz w:val="24"/>
        <w:szCs w:val="24"/>
      </w:rPr>
    </w:pPr>
  </w:p>
  <w:p>
    <w:pPr>
      <w:pStyle w:val="3"/>
      <w:ind w:right="360" w:firstLine="360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9"/>
                              <w:rFonts w:ascii="宋体" w:hAnsi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- 2 -</w: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9"/>
                        <w:rFonts w:ascii="宋体" w:hAnsi="宋体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Style w:val="9"/>
                        <w:rFonts w:ascii="Times New Roman" w:hAnsi="Times New Roman" w:cs="Times New Roman"/>
                        <w:sz w:val="32"/>
                        <w:szCs w:val="32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Style w:val="9"/>
                        <w:rFonts w:ascii="Times New Roman" w:hAnsi="Times New Roman" w:cs="Times New Roman"/>
                        <w:sz w:val="32"/>
                        <w:szCs w:val="32"/>
                      </w:rPr>
                      <w:t>- 2 -</w: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- 1 -</w: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lxGWcABAACN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ZyDUgvDkmLFz6yagT1FwMp1QYzRuV1+DxvWQ9/EXb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6pebnPAAAABQEAAA8AAAAAAAAAAQAgAAAAIgAAAGRycy9kb3ducmV2LnhtbFBLAQIUABQA&#10;AAAIAIdO4kBaXEZZwAEAAI0DAAAOAAAAAAAAAAEAIAAAAB4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t>- 1 -</w: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QHJYcIBAACN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m5BoTbQ8LCpZ+MOkJNxXBKhdG0UXkNHt9L1sNftPk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OUByWH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inside" w:y="1"/>
      <w:ind w:right="360" w:firstLine="360"/>
      <w:rPr>
        <w:rStyle w:val="9"/>
        <w:rFonts w:hint="eastAsia" w:ascii="宋体" w:hAnsi="宋体"/>
        <w:sz w:val="24"/>
        <w:szCs w:val="24"/>
      </w:rPr>
    </w:pPr>
  </w:p>
  <w:p>
    <w:pPr>
      <w:pStyle w:val="3"/>
      <w:ind w:right="360" w:firstLine="360"/>
      <w:rPr>
        <w:rFonts w:hint="eastAsia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9"/>
                              <w:rFonts w:ascii="宋体" w:hAnsi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- 18 -</w: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MT0TX7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9"/>
                        <w:rFonts w:ascii="宋体" w:hAnsi="宋体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Style w:val="9"/>
                        <w:rFonts w:ascii="Times New Roman" w:hAnsi="Times New Roman" w:cs="Times New Roman"/>
                        <w:sz w:val="32"/>
                        <w:szCs w:val="32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Style w:val="9"/>
                        <w:rFonts w:ascii="Times New Roman" w:hAnsi="Times New Roman" w:cs="Times New Roman"/>
                        <w:sz w:val="32"/>
                        <w:szCs w:val="32"/>
                      </w:rPr>
                      <w:t>- 18 -</w: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0Y2ZiZjlmZWY0MDJjMGVkOGJlNjcyZmVkNmYwZDMifQ=="/>
  </w:docVars>
  <w:rsids>
    <w:rsidRoot w:val="6F3D3817"/>
    <w:rsid w:val="08B020DA"/>
    <w:rsid w:val="11DE1C0C"/>
    <w:rsid w:val="1F7E0740"/>
    <w:rsid w:val="2ACC32B1"/>
    <w:rsid w:val="2B617B29"/>
    <w:rsid w:val="30511014"/>
    <w:rsid w:val="32853CD5"/>
    <w:rsid w:val="39057842"/>
    <w:rsid w:val="3A9E3272"/>
    <w:rsid w:val="3D9C09F9"/>
    <w:rsid w:val="3EF3342B"/>
    <w:rsid w:val="4E061E94"/>
    <w:rsid w:val="52C876B1"/>
    <w:rsid w:val="55C107E3"/>
    <w:rsid w:val="63935E3F"/>
    <w:rsid w:val="664C5E87"/>
    <w:rsid w:val="697B4E3B"/>
    <w:rsid w:val="6F3D3817"/>
    <w:rsid w:val="7041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804</Words>
  <Characters>823</Characters>
  <Lines>0</Lines>
  <Paragraphs>0</Paragraphs>
  <TotalTime>0</TotalTime>
  <ScaleCrop>false</ScaleCrop>
  <LinksUpToDate>false</LinksUpToDate>
  <CharactersWithSpaces>823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2022-06-16T05:35:00Z</dcterms:created>
  <dc:creator>冰点</dc:creator>
  <cp:lastModifiedBy>冰点</cp:lastModifiedBy>
  <cp:lastPrinted>2022-06-21T00:45:00Z</cp:lastPrinted>
  <dcterms:modified xsi:type="dcterms:W3CDTF">2022-06-21T06:54:19Z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C743993C824A48D3916D153D873D45B2</vt:lpwstr>
  </property>
</Properties>
</file>